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CÔNG TY CỔ PHẦN XUẤT NHẬP KHẨU DA GIÀY VIỆT NAM</w:t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TUYỂN DỤNG  THỰC TẬP SINH </w:t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shd w:fill="f8f8f5" w:val="clear"/>
          <w:rtl w:val="0"/>
        </w:rPr>
        <w:t xml:space="preserve">Hoạt động trog lĩnh vực kinh doanh truyền thống ,kinh doanh online , Phát triển website, hệ thống bán hàng chuyên nghiệp .</w:t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shd w:fill="f8f8f5" w:val="clear"/>
          <w:rtl w:val="0"/>
        </w:rPr>
        <w:t xml:space="preserve"> Với đội ngũ nhân viên giàu kinh nghiệm  </w:t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shd w:fill="f8f8f5" w:val="clear"/>
          <w:rtl w:val="0"/>
        </w:rPr>
        <w:t xml:space="preserve">.Có chi nhánh 3 miền Bắc – Trung  - Nam.</w:t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shd w:fill="f8f8f5" w:val="clear"/>
          <w:rtl w:val="0"/>
        </w:rPr>
        <w:t xml:space="preserve">TUYỂN SINH VIÊN THỰC TẬP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75.0" w:type="dxa"/>
        <w:jc w:val="left"/>
        <w:tblInd w:w="14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7515"/>
        <w:tblGridChange w:id="0">
          <w:tblGrid>
            <w:gridCol w:w="2160"/>
            <w:gridCol w:w="7515"/>
          </w:tblGrid>
        </w:tblGridChange>
      </w:tblGrid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CHUYÊN NGÀNH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Quản trị kinh doanh, Marketing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Chuyên ngành Kinh tế khác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Chuyên ngành ngoại ngữ : Tiếng Anh, Tiếng Trung, Tiếng Nhật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Thiết Kế đồ họa, Thiết kế website,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Công Nghệ Thông Tin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Báo chí, tuyên truyền </w:t>
            </w:r>
          </w:p>
        </w:tc>
      </w:tr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THỜI GIAN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-Toàn thời gian, bán thời gian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Công tác viên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Linh động cho sinh viên trong quá trình thực tập</w:t>
            </w:r>
          </w:p>
        </w:tc>
      </w:tr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TRÌNH ĐỘ. KỸ NĂNG 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Đại Học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Cao đẳng,Trung Cấp</w:t>
            </w:r>
          </w:p>
        </w:tc>
      </w:tr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ĐỊA ĐIỂM THỰC TẬP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Thực tập  tại 3 trụ sở TP HCM ( 1 trụ sở tại Quận 1, 2 Trụ sở tại quận Tân Bình ) </w:t>
            </w:r>
          </w:p>
        </w:tc>
      </w:tr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KỸ NĂNG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Được đào tạo và hướng dẫn chi tiết theo bộ phận thực tập.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Ưu tiên cho sinh viên nộp hồ sơ sớm.</w:t>
            </w:r>
          </w:p>
        </w:tc>
      </w:tr>
      <w:tr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SỐ LƯỢNG</w:t>
            </w:r>
          </w:p>
        </w:tc>
        <w:tc>
          <w:tcPr>
            <w:tcMar>
              <w:top w:w="75.0" w:type="dxa"/>
              <w:left w:w="300.0" w:type="dxa"/>
              <w:bottom w:w="75.0" w:type="dxa"/>
              <w:right w:w="3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Marketing, Quản trị doanh nghiệp : 30 Bạn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Thiết kế đồ họa, Thiết kế website   : 10 bạn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Báo chí       : 5 bạn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Ngoại ngữ : 5 bạn</w:t>
            </w:r>
          </w:p>
        </w:tc>
      </w:tr>
    </w:tbl>
    <w:p w:rsidR="00000000" w:rsidDel="00000000" w:rsidP="00000000" w:rsidRDefault="00000000" w:rsidRPr="00000000">
      <w:pPr>
        <w:spacing w:after="75" w:before="150" w:lineRule="auto"/>
        <w:ind w:left="15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THÔNG TIN CHI TIẾT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QUYỀN LỢI ĐƯỢC HƯỞNG: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Được hướng dẫn, đào tạo cụ thể bởi các chuyên viên có kinh nghiệm theo phương pháp hiện đại, chuyên nghiệp.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Có hỗ trợ lương với những sinh viên thực tập tốt trong quá trình thực tập.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môi trường thực tập tốt tạo định hướng tốt cho tương lai.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Được hướng dẫn thực tập tốt nghiệp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Đươc xác nhận thực tập, chứng nhân kinh nghiệm làm việc.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Những bạn thực tập tốt sẽ được công ty  giữ lại làm việc hoặc giới thiệu việc làm phù hợp.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HỒ SƠ BAO GỒM: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Giấy giới thiệu thực tập (có thể nộp sau)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Đơn xin thực tập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CMND phô tô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YÊU CẦU: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Tư trang laptop cá nhân trong suốt quá trình thực tập tại Công ty.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Trang phục lịch sự khi tới thực tập.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THÔNG TIN LIÊN LẠC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Hồ sơ gửi về 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honglamnt93@gmail.com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Hồ sơ trực tiếp tại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Văn phòng số 2: Số 11 Lê Văn Huân, P13, Q. Tân Bình 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Thông tin về tuyển dụng liên lạc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01662320418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chị Lam – Phụ trách nhân sự chi nhánh Hồ Chí Minh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50" w:lineRule="auto"/>
        <w:ind w:left="15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276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